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B8" w:rsidRPr="00B71AAA" w:rsidRDefault="00FB5DB8" w:rsidP="00FB5DB8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B71AAA">
        <w:rPr>
          <w:rFonts w:ascii="Arial" w:eastAsia="Times New Roman" w:hAnsi="Arial" w:cs="Arial"/>
          <w:b/>
          <w:bCs/>
          <w:sz w:val="27"/>
          <w:szCs w:val="27"/>
        </w:rPr>
        <w:t>Pencil Grasp Skills</w:t>
      </w:r>
    </w:p>
    <w:p w:rsidR="00FB5DB8" w:rsidRPr="00B71AAA" w:rsidRDefault="00FB5DB8" w:rsidP="00FB5DB8">
      <w:p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These are some examples of activities that will help the child to hold and manipulate the pencil in the right way. In addition to this, thicker pencils and pencil</w:t>
      </w:r>
      <w:r>
        <w:rPr>
          <w:rFonts w:ascii="Arial" w:eastAsia="Times New Roman" w:hAnsi="Arial" w:cs="Arial"/>
          <w:szCs w:val="24"/>
        </w:rPr>
        <w:t xml:space="preserve"> grasps may be helpful. For </w:t>
      </w:r>
      <w:proofErr w:type="spellStart"/>
      <w:r>
        <w:rPr>
          <w:rFonts w:ascii="Arial" w:eastAsia="Times New Roman" w:hAnsi="Arial" w:cs="Arial"/>
          <w:szCs w:val="24"/>
        </w:rPr>
        <w:t>accomodation</w:t>
      </w:r>
      <w:proofErr w:type="spellEnd"/>
      <w:r w:rsidRPr="00B71AAA">
        <w:rPr>
          <w:rFonts w:ascii="Arial" w:eastAsia="Times New Roman" w:hAnsi="Arial" w:cs="Arial"/>
          <w:szCs w:val="24"/>
        </w:rPr>
        <w:t xml:space="preserve"> ideas</w:t>
      </w:r>
      <w:r>
        <w:rPr>
          <w:rFonts w:ascii="Arial" w:eastAsia="Times New Roman" w:hAnsi="Arial" w:cs="Arial"/>
          <w:szCs w:val="24"/>
        </w:rPr>
        <w:t xml:space="preserve"> visit </w:t>
      </w:r>
      <w:hyperlink r:id="rId5" w:history="1">
        <w:r w:rsidRPr="00735CD4">
          <w:rPr>
            <w:rStyle w:val="Hyperlink"/>
            <w:rFonts w:ascii="Arial" w:eastAsia="Times New Roman" w:hAnsi="Arial" w:cs="Arial"/>
            <w:szCs w:val="24"/>
          </w:rPr>
          <w:t>http://www.brighthubeducation.com/special-ed-neurological-disorders/64669-interventions-for-dysgraphia-ideas-for-teachers-parents-and-students/</w:t>
        </w:r>
      </w:hyperlink>
      <w:r w:rsidRPr="00B71AAA">
        <w:rPr>
          <w:rFonts w:ascii="Arial" w:eastAsia="Times New Roman" w:hAnsi="Arial" w:cs="Arial"/>
          <w:szCs w:val="24"/>
        </w:rPr>
        <w:t>.</w:t>
      </w:r>
    </w:p>
    <w:p w:rsidR="00FB5DB8" w:rsidRPr="00FB5DB8" w:rsidRDefault="00FB5DB8" w:rsidP="00FB5DB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FB5DB8">
        <w:rPr>
          <w:rFonts w:ascii="Arial" w:eastAsia="Times New Roman" w:hAnsi="Arial" w:cs="Arial"/>
          <w:szCs w:val="24"/>
        </w:rPr>
        <w:t>Tracing a picture using tracing paper</w:t>
      </w:r>
    </w:p>
    <w:p w:rsidR="00FB5DB8" w:rsidRPr="00FB5DB8" w:rsidRDefault="00FB5DB8" w:rsidP="00FB5DB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FB5DB8">
        <w:rPr>
          <w:rFonts w:ascii="Arial" w:eastAsia="Times New Roman" w:hAnsi="Arial" w:cs="Arial"/>
          <w:szCs w:val="24"/>
        </w:rPr>
        <w:t>Coloring , painting inside the lines</w:t>
      </w:r>
    </w:p>
    <w:p w:rsidR="00FB5DB8" w:rsidRPr="00FB5DB8" w:rsidRDefault="00FB5DB8" w:rsidP="00FB5DB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FB5DB8">
        <w:rPr>
          <w:rFonts w:ascii="Arial" w:eastAsia="Times New Roman" w:hAnsi="Arial" w:cs="Arial"/>
          <w:szCs w:val="24"/>
        </w:rPr>
        <w:t>Dot to dot activities</w:t>
      </w:r>
    </w:p>
    <w:p w:rsidR="00FB5DB8" w:rsidRDefault="00FB5DB8" w:rsidP="00FB5DB8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  <w:r w:rsidRPr="00B71AAA">
        <w:rPr>
          <w:rFonts w:ascii="Arial" w:eastAsia="Times New Roman" w:hAnsi="Arial" w:cs="Arial"/>
          <w:bCs/>
          <w:szCs w:val="27"/>
        </w:rPr>
        <w:t xml:space="preserve">Pick an activity </w:t>
      </w:r>
      <w:r>
        <w:rPr>
          <w:rFonts w:ascii="Arial" w:eastAsia="Times New Roman" w:hAnsi="Arial" w:cs="Arial"/>
          <w:bCs/>
          <w:szCs w:val="27"/>
        </w:rPr>
        <w:t xml:space="preserve">(or more than one) </w:t>
      </w:r>
      <w:r w:rsidRPr="00B71AAA">
        <w:rPr>
          <w:rFonts w:ascii="Arial" w:eastAsia="Times New Roman" w:hAnsi="Arial" w:cs="Arial"/>
          <w:bCs/>
          <w:szCs w:val="27"/>
        </w:rPr>
        <w:t>and allot a chunk of time each week (or more than once a week if possible)</w:t>
      </w:r>
      <w:r>
        <w:rPr>
          <w:rFonts w:ascii="Arial" w:eastAsia="Times New Roman" w:hAnsi="Arial" w:cs="Arial"/>
          <w:bCs/>
          <w:szCs w:val="27"/>
        </w:rPr>
        <w:t xml:space="preserve"> for the student to participate in the activity with you, a parent volunteer, etc.  Measure the student’s progress while the intervention is being implemented and document your data.</w:t>
      </w:r>
    </w:p>
    <w:p w:rsidR="00FB5DB8" w:rsidRDefault="00FB5DB8" w:rsidP="00FB5DB8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FB5DB8" w:rsidRDefault="00FB5DB8" w:rsidP="00FB5DB8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FB5DB8" w:rsidRDefault="00FB5DB8" w:rsidP="00FB5DB8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FB5DB8" w:rsidRDefault="00FB5DB8" w:rsidP="00FB5DB8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FB5DB8" w:rsidRDefault="00FB5DB8" w:rsidP="00FB5DB8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FB5DB8" w:rsidRPr="00B71AAA" w:rsidRDefault="00FB5DB8" w:rsidP="00FB5DB8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Cs/>
          <w:szCs w:val="27"/>
        </w:rPr>
      </w:pPr>
      <w:r>
        <w:rPr>
          <w:rFonts w:ascii="Arial" w:eastAsia="Times New Roman" w:hAnsi="Arial" w:cs="Arial"/>
          <w:bCs/>
          <w:szCs w:val="27"/>
        </w:rPr>
        <w:t xml:space="preserve">From: </w:t>
      </w:r>
      <w:hyperlink r:id="rId6" w:history="1">
        <w:r w:rsidRPr="00735CD4">
          <w:rPr>
            <w:rStyle w:val="Hyperlink"/>
            <w:rFonts w:ascii="Arial" w:eastAsia="Times New Roman" w:hAnsi="Arial" w:cs="Arial"/>
            <w:bCs/>
            <w:szCs w:val="27"/>
          </w:rPr>
          <w:t>http://www.brighthubeducation.com/special-ed-learning-disorders/65722-interventions-for-dysgraphia-fine-motor-skills-and-activities/</w:t>
        </w:r>
      </w:hyperlink>
    </w:p>
    <w:p w:rsidR="001E5D65" w:rsidRDefault="001E5D65"/>
    <w:sectPr w:rsidR="001E5D65" w:rsidSect="001E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5F0"/>
    <w:multiLevelType w:val="hybridMultilevel"/>
    <w:tmpl w:val="7F5C6190"/>
    <w:lvl w:ilvl="0" w:tplc="FF7E2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53848"/>
    <w:multiLevelType w:val="hybridMultilevel"/>
    <w:tmpl w:val="BBEC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C0CD2"/>
    <w:multiLevelType w:val="hybridMultilevel"/>
    <w:tmpl w:val="264A3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DB8"/>
    <w:rsid w:val="001E5D65"/>
    <w:rsid w:val="003B316E"/>
    <w:rsid w:val="00F56D83"/>
    <w:rsid w:val="00FB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D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ghthubeducation.com/special-ed-learning-disorders/65722-interventions-for-dysgraphia-fine-motor-skills-and-activities/" TargetMode="External"/><Relationship Id="rId5" Type="http://schemas.openxmlformats.org/officeDocument/2006/relationships/hyperlink" Target="http://www.brighthubeducation.com/special-ed-neurological-disorders/64669-interventions-for-dysgraphia-ideas-for-teachers-parents-and-stud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KATIE2</dc:creator>
  <cp:lastModifiedBy>KATIE2</cp:lastModifiedBy>
  <cp:revision>1</cp:revision>
  <dcterms:created xsi:type="dcterms:W3CDTF">2012-04-23T23:42:00Z</dcterms:created>
  <dcterms:modified xsi:type="dcterms:W3CDTF">2012-04-23T23:44:00Z</dcterms:modified>
</cp:coreProperties>
</file>