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8" w:type="dxa"/>
        <w:tblBorders>
          <w:top w:val="single" w:sz="16" w:space="0" w:color="6D6D6D"/>
          <w:left w:val="single" w:sz="16" w:space="0" w:color="6D6D6D"/>
          <w:bottom w:val="single" w:sz="16" w:space="0" w:color="6D6D6D"/>
          <w:right w:val="single" w:sz="16" w:space="0" w:color="6D6D6D"/>
        </w:tblBorders>
        <w:tblLayout w:type="fixed"/>
        <w:tblLook w:val="0000" w:firstRow="0" w:lastRow="0" w:firstColumn="0" w:lastColumn="0" w:noHBand="0" w:noVBand="0"/>
      </w:tblPr>
      <w:tblGrid>
        <w:gridCol w:w="8568"/>
      </w:tblGrid>
      <w:tr w:rsidR="00BB7CA8" w:rsidTr="00BB7CA8">
        <w:tblPrEx>
          <w:tblCellMar>
            <w:top w:w="0" w:type="dxa"/>
            <w:bottom w:w="0" w:type="dxa"/>
          </w:tblCellMar>
        </w:tblPrEx>
        <w:tc>
          <w:tcPr>
            <w:tcW w:w="8568"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BB7CA8" w:rsidRDefault="00BB7CA8">
            <w:pPr>
              <w:widowControl w:val="0"/>
              <w:autoSpaceDE w:val="0"/>
              <w:autoSpaceDN w:val="0"/>
              <w:adjustRightInd w:val="0"/>
              <w:jc w:val="center"/>
              <w:rPr>
                <w:rFonts w:ascii="Times" w:hAnsi="Times" w:cs="Times"/>
                <w:sz w:val="32"/>
                <w:szCs w:val="32"/>
              </w:rPr>
            </w:pPr>
            <w:r>
              <w:rPr>
                <w:rFonts w:ascii="Times" w:hAnsi="Times" w:cs="Times"/>
                <w:b/>
                <w:bCs/>
                <w:sz w:val="32"/>
                <w:szCs w:val="32"/>
              </w:rPr>
              <w:t>INTERVENTIONS FOR READING COMPREHENSION</w:t>
            </w:r>
            <w:r>
              <w:rPr>
                <w:rFonts w:ascii="Times" w:hAnsi="Times" w:cs="Times"/>
                <w:sz w:val="32"/>
                <w:szCs w:val="32"/>
              </w:rPr>
              <w:t xml:space="preserve"> </w:t>
            </w:r>
          </w:p>
          <w:p w:rsidR="00BB7CA8" w:rsidRDefault="00BB7CA8">
            <w:pPr>
              <w:widowControl w:val="0"/>
              <w:autoSpaceDE w:val="0"/>
              <w:autoSpaceDN w:val="0"/>
              <w:adjustRightInd w:val="0"/>
              <w:jc w:val="center"/>
              <w:rPr>
                <w:rFonts w:ascii="Times" w:hAnsi="Times" w:cs="Times"/>
                <w:sz w:val="32"/>
                <w:szCs w:val="32"/>
              </w:rPr>
            </w:pPr>
            <w:r>
              <w:rPr>
                <w:rFonts w:ascii="Times" w:hAnsi="Times" w:cs="Times"/>
                <w:b/>
                <w:bCs/>
                <w:color w:val="0000FF"/>
                <w:sz w:val="32"/>
                <w:szCs w:val="32"/>
              </w:rPr>
              <w:t>QUESTION-ANSWER RELATIONSHIPS STRATEGY</w:t>
            </w:r>
          </w:p>
        </w:tc>
      </w:tr>
    </w:tbl>
    <w:p w:rsidR="00BB7CA8" w:rsidRDefault="00BB7CA8" w:rsidP="00BB7CA8">
      <w:pPr>
        <w:widowControl w:val="0"/>
        <w:autoSpaceDE w:val="0"/>
        <w:autoSpaceDN w:val="0"/>
        <w:adjustRightInd w:val="0"/>
        <w:rPr>
          <w:rFonts w:ascii="Times" w:hAnsi="Times" w:cs="Times"/>
          <w:sz w:val="32"/>
          <w:szCs w:val="32"/>
        </w:rPr>
      </w:pPr>
      <w:bookmarkStart w:id="0" w:name="_GoBack"/>
      <w:bookmarkEnd w:id="0"/>
    </w:p>
    <w:p w:rsidR="00BB7CA8" w:rsidRDefault="00BB7CA8" w:rsidP="00BB7CA8">
      <w:pPr>
        <w:widowControl w:val="0"/>
        <w:autoSpaceDE w:val="0"/>
        <w:autoSpaceDN w:val="0"/>
        <w:adjustRightInd w:val="0"/>
        <w:rPr>
          <w:rFonts w:ascii="Times" w:hAnsi="Times" w:cs="Times"/>
          <w:sz w:val="32"/>
          <w:szCs w:val="32"/>
        </w:rPr>
      </w:pPr>
    </w:p>
    <w:tbl>
      <w:tblPr>
        <w:tblW w:w="8568" w:type="dxa"/>
        <w:tblBorders>
          <w:top w:val="single" w:sz="16" w:space="0" w:color="6D6D6D"/>
          <w:left w:val="single" w:sz="16" w:space="0" w:color="6D6D6D"/>
          <w:bottom w:val="single" w:sz="16" w:space="0" w:color="6D6D6D"/>
          <w:right w:val="single" w:sz="16" w:space="0" w:color="6D6D6D"/>
        </w:tblBorders>
        <w:tblLayout w:type="fixed"/>
        <w:tblLook w:val="0000" w:firstRow="0" w:lastRow="0" w:firstColumn="0" w:lastColumn="0" w:noHBand="0" w:noVBand="0"/>
      </w:tblPr>
      <w:tblGrid>
        <w:gridCol w:w="8568"/>
      </w:tblGrid>
      <w:tr w:rsidR="00BB7CA8" w:rsidTr="00BB7CA8">
        <w:tblPrEx>
          <w:tblCellMar>
            <w:top w:w="0" w:type="dxa"/>
            <w:bottom w:w="0" w:type="dxa"/>
          </w:tblCellMar>
        </w:tblPrEx>
        <w:tc>
          <w:tcPr>
            <w:tcW w:w="8568"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BB7CA8" w:rsidRDefault="00BB7CA8">
            <w:pPr>
              <w:widowControl w:val="0"/>
              <w:autoSpaceDE w:val="0"/>
              <w:autoSpaceDN w:val="0"/>
              <w:adjustRightInd w:val="0"/>
              <w:rPr>
                <w:rFonts w:ascii="Times" w:hAnsi="Times" w:cs="Times"/>
                <w:sz w:val="32"/>
                <w:szCs w:val="32"/>
                <w:u w:color="0000FF"/>
              </w:rPr>
            </w:pPr>
            <w:r>
              <w:rPr>
                <w:rFonts w:ascii="Times" w:hAnsi="Times" w:cs="Times"/>
                <w:color w:val="0000FF"/>
                <w:sz w:val="32"/>
                <w:szCs w:val="32"/>
                <w:u w:val="single" w:color="0000FF"/>
              </w:rPr>
              <w:t>Appropriate Grade Level:</w:t>
            </w:r>
            <w:r>
              <w:rPr>
                <w:rFonts w:ascii="Times" w:hAnsi="Times" w:cs="Times"/>
                <w:sz w:val="32"/>
                <w:szCs w:val="32"/>
                <w:u w:color="0000FF"/>
              </w:rPr>
              <w:t xml:space="preserve"> 3rd to 12th Grade </w:t>
            </w:r>
          </w:p>
          <w:p w:rsidR="00BB7CA8" w:rsidRDefault="00BB7CA8">
            <w:pPr>
              <w:widowControl w:val="0"/>
              <w:autoSpaceDE w:val="0"/>
              <w:autoSpaceDN w:val="0"/>
              <w:adjustRightInd w:val="0"/>
              <w:rPr>
                <w:rFonts w:ascii="Times" w:hAnsi="Times" w:cs="Times"/>
                <w:sz w:val="32"/>
                <w:szCs w:val="32"/>
                <w:u w:color="0000FF"/>
              </w:rPr>
            </w:pPr>
            <w:r>
              <w:rPr>
                <w:rFonts w:ascii="Times" w:hAnsi="Times" w:cs="Times"/>
                <w:color w:val="0000FF"/>
                <w:sz w:val="32"/>
                <w:szCs w:val="32"/>
                <w:u w:val="single" w:color="0000FF"/>
              </w:rPr>
              <w:t xml:space="preserve">Purpose: </w:t>
            </w:r>
            <w:r>
              <w:rPr>
                <w:rFonts w:ascii="Times" w:hAnsi="Times" w:cs="Times"/>
                <w:sz w:val="32"/>
                <w:szCs w:val="32"/>
                <w:u w:color="0000FF"/>
              </w:rPr>
              <w:t>Increase correct answers to reading comprehension questions by considering both the text and the background knowledge.</w:t>
            </w:r>
          </w:p>
        </w:tc>
      </w:tr>
    </w:tbl>
    <w:p w:rsidR="00BB7CA8" w:rsidRDefault="00BB7CA8" w:rsidP="00BB7CA8">
      <w:pPr>
        <w:widowControl w:val="0"/>
        <w:autoSpaceDE w:val="0"/>
        <w:autoSpaceDN w:val="0"/>
        <w:adjustRightInd w:val="0"/>
        <w:rPr>
          <w:rFonts w:ascii="Times" w:hAnsi="Times" w:cs="Times"/>
          <w:sz w:val="32"/>
          <w:szCs w:val="32"/>
          <w:u w:color="0000FF"/>
        </w:rPr>
      </w:pPr>
    </w:p>
    <w:p w:rsidR="00BB7CA8" w:rsidRDefault="00BB7CA8" w:rsidP="00BB7CA8">
      <w:pPr>
        <w:widowControl w:val="0"/>
        <w:autoSpaceDE w:val="0"/>
        <w:autoSpaceDN w:val="0"/>
        <w:adjustRightInd w:val="0"/>
        <w:rPr>
          <w:rFonts w:ascii="Times" w:hAnsi="Times" w:cs="Times"/>
          <w:sz w:val="32"/>
          <w:szCs w:val="32"/>
          <w:u w:color="0000FF"/>
        </w:rPr>
      </w:pPr>
    </w:p>
    <w:tbl>
      <w:tblPr>
        <w:tblW w:w="8568" w:type="dxa"/>
        <w:tblBorders>
          <w:top w:val="single" w:sz="16" w:space="0" w:color="6D6D6D"/>
          <w:left w:val="single" w:sz="16" w:space="0" w:color="6D6D6D"/>
          <w:bottom w:val="single" w:sz="16" w:space="0" w:color="6D6D6D"/>
          <w:right w:val="single" w:sz="16" w:space="0" w:color="6D6D6D"/>
        </w:tblBorders>
        <w:tblLayout w:type="fixed"/>
        <w:tblLook w:val="0000" w:firstRow="0" w:lastRow="0" w:firstColumn="0" w:lastColumn="0" w:noHBand="0" w:noVBand="0"/>
      </w:tblPr>
      <w:tblGrid>
        <w:gridCol w:w="8568"/>
      </w:tblGrid>
      <w:tr w:rsidR="00BB7CA8" w:rsidTr="00BB7CA8">
        <w:tblPrEx>
          <w:tblCellMar>
            <w:top w:w="0" w:type="dxa"/>
            <w:bottom w:w="0" w:type="dxa"/>
          </w:tblCellMar>
        </w:tblPrEx>
        <w:tc>
          <w:tcPr>
            <w:tcW w:w="8568"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BB7CA8" w:rsidRDefault="00BB7CA8">
            <w:pPr>
              <w:widowControl w:val="0"/>
              <w:autoSpaceDE w:val="0"/>
              <w:autoSpaceDN w:val="0"/>
              <w:adjustRightInd w:val="0"/>
              <w:rPr>
                <w:rFonts w:ascii="Times" w:hAnsi="Times" w:cs="Times"/>
                <w:sz w:val="32"/>
                <w:szCs w:val="32"/>
                <w:u w:color="0000FF"/>
              </w:rPr>
            </w:pPr>
            <w:r>
              <w:rPr>
                <w:rFonts w:ascii="Times" w:hAnsi="Times" w:cs="Times"/>
                <w:color w:val="0000FF"/>
                <w:sz w:val="32"/>
                <w:szCs w:val="32"/>
                <w:u w:val="single" w:color="0000FF"/>
              </w:rPr>
              <w:t xml:space="preserve">Description: </w:t>
            </w:r>
          </w:p>
          <w:p w:rsidR="00BB7CA8" w:rsidRDefault="00BB7CA8">
            <w:pPr>
              <w:widowControl w:val="0"/>
              <w:autoSpaceDE w:val="0"/>
              <w:autoSpaceDN w:val="0"/>
              <w:adjustRightInd w:val="0"/>
              <w:rPr>
                <w:rFonts w:ascii="Times" w:hAnsi="Times" w:cs="Times"/>
                <w:sz w:val="32"/>
                <w:szCs w:val="32"/>
                <w:u w:color="0000FF"/>
              </w:rPr>
            </w:pPr>
            <w:r>
              <w:rPr>
                <w:rFonts w:ascii="Times" w:hAnsi="Times" w:cs="Times"/>
                <w:sz w:val="32"/>
                <w:szCs w:val="32"/>
                <w:u w:color="0000FF"/>
              </w:rPr>
              <w:t>The question-answer relationships strategy helps students label the type of questions that are asked and to use this information to develop their answers.</w:t>
            </w:r>
          </w:p>
        </w:tc>
      </w:tr>
    </w:tbl>
    <w:p w:rsidR="00BB7CA8" w:rsidRDefault="00BB7CA8" w:rsidP="00BB7CA8">
      <w:pPr>
        <w:widowControl w:val="0"/>
        <w:autoSpaceDE w:val="0"/>
        <w:autoSpaceDN w:val="0"/>
        <w:adjustRightInd w:val="0"/>
        <w:rPr>
          <w:rFonts w:ascii="Times" w:hAnsi="Times" w:cs="Times"/>
          <w:sz w:val="32"/>
          <w:szCs w:val="32"/>
          <w:u w:color="0000FF"/>
        </w:rPr>
      </w:pPr>
    </w:p>
    <w:tbl>
      <w:tblPr>
        <w:tblW w:w="8568" w:type="dxa"/>
        <w:tblBorders>
          <w:top w:val="single" w:sz="16" w:space="0" w:color="6D6D6D"/>
          <w:left w:val="single" w:sz="16" w:space="0" w:color="6D6D6D"/>
          <w:bottom w:val="single" w:sz="16" w:space="0" w:color="6D6D6D"/>
          <w:right w:val="single" w:sz="16" w:space="0" w:color="6D6D6D"/>
        </w:tblBorders>
        <w:tblLayout w:type="fixed"/>
        <w:tblLook w:val="0000" w:firstRow="0" w:lastRow="0" w:firstColumn="0" w:lastColumn="0" w:noHBand="0" w:noVBand="0"/>
      </w:tblPr>
      <w:tblGrid>
        <w:gridCol w:w="8568"/>
      </w:tblGrid>
      <w:tr w:rsidR="00BB7CA8" w:rsidTr="00BB7CA8">
        <w:tblPrEx>
          <w:tblCellMar>
            <w:top w:w="0" w:type="dxa"/>
            <w:bottom w:w="0" w:type="dxa"/>
          </w:tblCellMar>
        </w:tblPrEx>
        <w:tc>
          <w:tcPr>
            <w:tcW w:w="8568"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BB7CA8" w:rsidRDefault="00BB7CA8">
            <w:pPr>
              <w:widowControl w:val="0"/>
              <w:autoSpaceDE w:val="0"/>
              <w:autoSpaceDN w:val="0"/>
              <w:adjustRightInd w:val="0"/>
              <w:rPr>
                <w:rFonts w:ascii="Times" w:hAnsi="Times" w:cs="Times"/>
                <w:sz w:val="32"/>
                <w:szCs w:val="32"/>
                <w:u w:color="0000FF"/>
              </w:rPr>
            </w:pPr>
            <w:r>
              <w:rPr>
                <w:rFonts w:ascii="Times" w:hAnsi="Times" w:cs="Times"/>
                <w:color w:val="0000FF"/>
                <w:sz w:val="32"/>
                <w:szCs w:val="32"/>
                <w:u w:val="single" w:color="0000FF"/>
              </w:rPr>
              <w:t>Procedure:</w:t>
            </w:r>
            <w:r>
              <w:rPr>
                <w:rFonts w:ascii="Times" w:hAnsi="Times" w:cs="Times"/>
                <w:sz w:val="32"/>
                <w:szCs w:val="32"/>
                <w:u w:color="0000FF"/>
              </w:rPr>
              <w:t xml:space="preserve"> </w:t>
            </w:r>
          </w:p>
          <w:p w:rsidR="00BB7CA8" w:rsidRDefault="00BB7CA8">
            <w:pPr>
              <w:widowControl w:val="0"/>
              <w:autoSpaceDE w:val="0"/>
              <w:autoSpaceDN w:val="0"/>
              <w:adjustRightInd w:val="0"/>
              <w:rPr>
                <w:rFonts w:ascii="Times" w:hAnsi="Times" w:cs="Times"/>
                <w:sz w:val="32"/>
                <w:szCs w:val="32"/>
              </w:rPr>
            </w:pPr>
            <w:r>
              <w:rPr>
                <w:rFonts w:ascii="Times" w:hAnsi="Times" w:cs="Times"/>
                <w:sz w:val="32"/>
                <w:szCs w:val="32"/>
                <w:u w:val="single"/>
              </w:rPr>
              <w:t>A. "Right There" Label:</w:t>
            </w:r>
            <w:r>
              <w:rPr>
                <w:rFonts w:ascii="Times" w:hAnsi="Times" w:cs="Times"/>
                <w:sz w:val="32"/>
                <w:szCs w:val="32"/>
              </w:rPr>
              <w:t xml:space="preserve"> </w:t>
            </w:r>
          </w:p>
          <w:p w:rsidR="00BB7CA8" w:rsidRDefault="00BB7CA8">
            <w:pPr>
              <w:widowControl w:val="0"/>
              <w:autoSpaceDE w:val="0"/>
              <w:autoSpaceDN w:val="0"/>
              <w:adjustRightInd w:val="0"/>
              <w:rPr>
                <w:rFonts w:ascii="Times" w:hAnsi="Times" w:cs="Times"/>
                <w:sz w:val="32"/>
                <w:szCs w:val="32"/>
              </w:rPr>
            </w:pPr>
            <w:r>
              <w:rPr>
                <w:rFonts w:ascii="Times" w:hAnsi="Times" w:cs="Times"/>
                <w:sz w:val="32"/>
                <w:szCs w:val="32"/>
              </w:rPr>
              <w:t xml:space="preserve">Words used to create the question and words used for the answer are </w:t>
            </w:r>
            <w:r>
              <w:rPr>
                <w:rFonts w:ascii="Times" w:hAnsi="Times" w:cs="Times"/>
                <w:i/>
                <w:iCs/>
                <w:sz w:val="32"/>
                <w:szCs w:val="32"/>
              </w:rPr>
              <w:t>Right There</w:t>
            </w:r>
            <w:r>
              <w:rPr>
                <w:rFonts w:ascii="Times" w:hAnsi="Times" w:cs="Times"/>
                <w:sz w:val="32"/>
                <w:szCs w:val="32"/>
              </w:rPr>
              <w:t xml:space="preserve"> in the same sentence. </w:t>
            </w:r>
          </w:p>
          <w:p w:rsidR="00BB7CA8" w:rsidRDefault="00BB7CA8">
            <w:pPr>
              <w:widowControl w:val="0"/>
              <w:autoSpaceDE w:val="0"/>
              <w:autoSpaceDN w:val="0"/>
              <w:adjustRightInd w:val="0"/>
              <w:rPr>
                <w:rFonts w:ascii="Times" w:hAnsi="Times" w:cs="Times"/>
                <w:sz w:val="32"/>
                <w:szCs w:val="32"/>
              </w:rPr>
            </w:pPr>
            <w:r>
              <w:rPr>
                <w:rFonts w:ascii="Times" w:hAnsi="Times" w:cs="Times"/>
                <w:sz w:val="32"/>
                <w:szCs w:val="32"/>
              </w:rPr>
              <w:t>(</w:t>
            </w:r>
            <w:proofErr w:type="gramStart"/>
            <w:r>
              <w:rPr>
                <w:rFonts w:ascii="Times" w:hAnsi="Times" w:cs="Times"/>
                <w:sz w:val="32"/>
                <w:szCs w:val="32"/>
              </w:rPr>
              <w:t>e</w:t>
            </w:r>
            <w:proofErr w:type="gramEnd"/>
            <w:r>
              <w:rPr>
                <w:rFonts w:ascii="Times" w:hAnsi="Times" w:cs="Times"/>
                <w:sz w:val="32"/>
                <w:szCs w:val="32"/>
              </w:rPr>
              <w:t xml:space="preserve">.g. Text: "…So, Jack rode a horse to school today!" </w:t>
            </w:r>
          </w:p>
          <w:p w:rsidR="00BB7CA8" w:rsidRDefault="00BB7CA8">
            <w:pPr>
              <w:widowControl w:val="0"/>
              <w:autoSpaceDE w:val="0"/>
              <w:autoSpaceDN w:val="0"/>
              <w:adjustRightInd w:val="0"/>
              <w:rPr>
                <w:rFonts w:ascii="Times" w:hAnsi="Times" w:cs="Times"/>
                <w:sz w:val="32"/>
                <w:szCs w:val="32"/>
              </w:rPr>
            </w:pPr>
            <w:r>
              <w:rPr>
                <w:rFonts w:ascii="Times" w:hAnsi="Times" w:cs="Times"/>
                <w:sz w:val="32"/>
                <w:szCs w:val="32"/>
              </w:rPr>
              <w:t xml:space="preserve">Question: What did Jack ride to school today? </w:t>
            </w:r>
          </w:p>
          <w:p w:rsidR="00BB7CA8" w:rsidRDefault="00BB7CA8">
            <w:pPr>
              <w:widowControl w:val="0"/>
              <w:autoSpaceDE w:val="0"/>
              <w:autoSpaceDN w:val="0"/>
              <w:adjustRightInd w:val="0"/>
              <w:rPr>
                <w:rFonts w:ascii="Times" w:hAnsi="Times" w:cs="Times"/>
                <w:sz w:val="32"/>
                <w:szCs w:val="32"/>
              </w:rPr>
            </w:pPr>
            <w:r>
              <w:rPr>
                <w:rFonts w:ascii="Times" w:hAnsi="Times" w:cs="Times"/>
                <w:sz w:val="32"/>
                <w:szCs w:val="32"/>
              </w:rPr>
              <w:t xml:space="preserve">Answer: a horse) </w:t>
            </w:r>
          </w:p>
          <w:p w:rsidR="00BB7CA8" w:rsidRDefault="00BB7CA8">
            <w:pPr>
              <w:widowControl w:val="0"/>
              <w:autoSpaceDE w:val="0"/>
              <w:autoSpaceDN w:val="0"/>
              <w:adjustRightInd w:val="0"/>
              <w:rPr>
                <w:rFonts w:ascii="Times" w:hAnsi="Times" w:cs="Times"/>
                <w:sz w:val="32"/>
                <w:szCs w:val="32"/>
              </w:rPr>
            </w:pPr>
          </w:p>
          <w:p w:rsidR="00BB7CA8" w:rsidRDefault="00BB7CA8">
            <w:pPr>
              <w:widowControl w:val="0"/>
              <w:autoSpaceDE w:val="0"/>
              <w:autoSpaceDN w:val="0"/>
              <w:adjustRightInd w:val="0"/>
              <w:rPr>
                <w:rFonts w:ascii="Times" w:hAnsi="Times" w:cs="Times"/>
                <w:sz w:val="32"/>
                <w:szCs w:val="32"/>
              </w:rPr>
            </w:pPr>
            <w:r>
              <w:rPr>
                <w:rFonts w:ascii="Times" w:hAnsi="Times" w:cs="Times"/>
                <w:sz w:val="32"/>
                <w:szCs w:val="32"/>
                <w:u w:val="single"/>
              </w:rPr>
              <w:t>B. "Think and Search" Label:</w:t>
            </w:r>
            <w:r>
              <w:rPr>
                <w:rFonts w:ascii="Times" w:hAnsi="Times" w:cs="Times"/>
                <w:sz w:val="32"/>
                <w:szCs w:val="32"/>
              </w:rPr>
              <w:t xml:space="preserve"> </w:t>
            </w:r>
          </w:p>
          <w:p w:rsidR="00BB7CA8" w:rsidRDefault="00BB7CA8">
            <w:pPr>
              <w:widowControl w:val="0"/>
              <w:autoSpaceDE w:val="0"/>
              <w:autoSpaceDN w:val="0"/>
              <w:adjustRightInd w:val="0"/>
              <w:rPr>
                <w:rFonts w:ascii="Times" w:hAnsi="Times" w:cs="Times"/>
                <w:sz w:val="32"/>
                <w:szCs w:val="32"/>
              </w:rPr>
            </w:pPr>
            <w:r>
              <w:rPr>
                <w:rFonts w:ascii="Times" w:hAnsi="Times" w:cs="Times"/>
                <w:sz w:val="32"/>
                <w:szCs w:val="32"/>
              </w:rPr>
              <w:t xml:space="preserve">The answer is in the text, but words used to create the question and those used for an appropriate answer would not be in the same sentence. They come from different parts of the text. </w:t>
            </w:r>
          </w:p>
          <w:p w:rsidR="00BB7CA8" w:rsidRDefault="00BB7CA8">
            <w:pPr>
              <w:widowControl w:val="0"/>
              <w:autoSpaceDE w:val="0"/>
              <w:autoSpaceDN w:val="0"/>
              <w:adjustRightInd w:val="0"/>
              <w:rPr>
                <w:rFonts w:ascii="Times" w:hAnsi="Times" w:cs="Times"/>
                <w:sz w:val="32"/>
                <w:szCs w:val="32"/>
              </w:rPr>
            </w:pPr>
            <w:r>
              <w:rPr>
                <w:rFonts w:ascii="Times" w:hAnsi="Times" w:cs="Times"/>
                <w:sz w:val="32"/>
                <w:szCs w:val="32"/>
              </w:rPr>
              <w:t>(</w:t>
            </w:r>
            <w:proofErr w:type="gramStart"/>
            <w:r>
              <w:rPr>
                <w:rFonts w:ascii="Times" w:hAnsi="Times" w:cs="Times"/>
                <w:sz w:val="32"/>
                <w:szCs w:val="32"/>
              </w:rPr>
              <w:t>e</w:t>
            </w:r>
            <w:proofErr w:type="gramEnd"/>
            <w:r>
              <w:rPr>
                <w:rFonts w:ascii="Times" w:hAnsi="Times" w:cs="Times"/>
                <w:sz w:val="32"/>
                <w:szCs w:val="32"/>
              </w:rPr>
              <w:t xml:space="preserve">.g. Text: "First, you get some bread. … Second, you get a knife. Third, you get the peanut butter." </w:t>
            </w:r>
          </w:p>
          <w:p w:rsidR="00BB7CA8" w:rsidRDefault="00BB7CA8">
            <w:pPr>
              <w:widowControl w:val="0"/>
              <w:autoSpaceDE w:val="0"/>
              <w:autoSpaceDN w:val="0"/>
              <w:adjustRightInd w:val="0"/>
              <w:rPr>
                <w:rFonts w:ascii="Times" w:hAnsi="Times" w:cs="Times"/>
                <w:sz w:val="32"/>
                <w:szCs w:val="32"/>
              </w:rPr>
            </w:pPr>
            <w:r>
              <w:rPr>
                <w:rFonts w:ascii="Times" w:hAnsi="Times" w:cs="Times"/>
                <w:sz w:val="32"/>
                <w:szCs w:val="32"/>
              </w:rPr>
              <w:t xml:space="preserve">Question: How do you make a peanut butter sandwich?) </w:t>
            </w:r>
          </w:p>
          <w:p w:rsidR="00BB7CA8" w:rsidRDefault="00BB7CA8">
            <w:pPr>
              <w:widowControl w:val="0"/>
              <w:autoSpaceDE w:val="0"/>
              <w:autoSpaceDN w:val="0"/>
              <w:adjustRightInd w:val="0"/>
              <w:rPr>
                <w:rFonts w:ascii="Times" w:hAnsi="Times" w:cs="Times"/>
                <w:sz w:val="32"/>
                <w:szCs w:val="32"/>
              </w:rPr>
            </w:pPr>
          </w:p>
          <w:p w:rsidR="00BB7CA8" w:rsidRDefault="00BB7CA8">
            <w:pPr>
              <w:widowControl w:val="0"/>
              <w:autoSpaceDE w:val="0"/>
              <w:autoSpaceDN w:val="0"/>
              <w:adjustRightInd w:val="0"/>
              <w:rPr>
                <w:rFonts w:ascii="Times" w:hAnsi="Times" w:cs="Times"/>
                <w:sz w:val="32"/>
                <w:szCs w:val="32"/>
              </w:rPr>
            </w:pPr>
            <w:r>
              <w:rPr>
                <w:rFonts w:ascii="Times" w:hAnsi="Times" w:cs="Times"/>
                <w:sz w:val="32"/>
                <w:szCs w:val="32"/>
                <w:u w:val="single"/>
              </w:rPr>
              <w:t>C. "On My Own" Label:</w:t>
            </w:r>
            <w:r>
              <w:rPr>
                <w:rFonts w:ascii="Times" w:hAnsi="Times" w:cs="Times"/>
                <w:sz w:val="32"/>
                <w:szCs w:val="32"/>
              </w:rPr>
              <w:t xml:space="preserve"> </w:t>
            </w:r>
          </w:p>
          <w:p w:rsidR="00BB7CA8" w:rsidRDefault="00BB7CA8">
            <w:pPr>
              <w:widowControl w:val="0"/>
              <w:autoSpaceDE w:val="0"/>
              <w:autoSpaceDN w:val="0"/>
              <w:adjustRightInd w:val="0"/>
              <w:rPr>
                <w:rFonts w:ascii="Times" w:hAnsi="Times" w:cs="Times"/>
                <w:sz w:val="32"/>
                <w:szCs w:val="32"/>
              </w:rPr>
            </w:pPr>
            <w:r>
              <w:rPr>
                <w:rFonts w:ascii="Times" w:hAnsi="Times" w:cs="Times"/>
                <w:sz w:val="32"/>
                <w:szCs w:val="32"/>
              </w:rPr>
              <w:t xml:space="preserve">The answer is not found in the text. You can even answer the question without reading the text by using your own experience. </w:t>
            </w:r>
          </w:p>
          <w:p w:rsidR="00BB7CA8" w:rsidRDefault="00BB7CA8">
            <w:pPr>
              <w:widowControl w:val="0"/>
              <w:autoSpaceDE w:val="0"/>
              <w:autoSpaceDN w:val="0"/>
              <w:adjustRightInd w:val="0"/>
              <w:rPr>
                <w:rFonts w:ascii="Times" w:hAnsi="Times" w:cs="Times"/>
                <w:sz w:val="32"/>
                <w:szCs w:val="32"/>
              </w:rPr>
            </w:pPr>
          </w:p>
          <w:p w:rsidR="00BB7CA8" w:rsidRDefault="00BB7CA8">
            <w:pPr>
              <w:widowControl w:val="0"/>
              <w:autoSpaceDE w:val="0"/>
              <w:autoSpaceDN w:val="0"/>
              <w:adjustRightInd w:val="0"/>
              <w:rPr>
                <w:rFonts w:ascii="Times" w:hAnsi="Times" w:cs="Times"/>
                <w:sz w:val="32"/>
                <w:szCs w:val="32"/>
                <w:u w:color="0000FF"/>
              </w:rPr>
            </w:pPr>
            <w:r>
              <w:rPr>
                <w:rFonts w:ascii="Times" w:hAnsi="Times" w:cs="Times"/>
                <w:color w:val="0000FF"/>
                <w:sz w:val="32"/>
                <w:szCs w:val="32"/>
                <w:u w:val="single" w:color="0000FF"/>
              </w:rPr>
              <w:t>Steps:</w:t>
            </w:r>
          </w:p>
          <w:p w:rsidR="00BB7CA8" w:rsidRDefault="00BB7CA8">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FF"/>
              </w:rPr>
            </w:pPr>
            <w:r>
              <w:rPr>
                <w:rFonts w:ascii="Times" w:hAnsi="Times" w:cs="Times"/>
                <w:sz w:val="32"/>
                <w:szCs w:val="32"/>
                <w:u w:color="0000FF"/>
              </w:rPr>
              <w:t>Introduce the students to the concept of question-answer relationships strategy.</w:t>
            </w:r>
          </w:p>
          <w:p w:rsidR="00BB7CA8" w:rsidRDefault="00BB7CA8">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FF"/>
              </w:rPr>
            </w:pPr>
            <w:r>
              <w:rPr>
                <w:rFonts w:ascii="Times" w:hAnsi="Times" w:cs="Times"/>
                <w:sz w:val="32"/>
                <w:szCs w:val="32"/>
                <w:u w:color="0000FF"/>
              </w:rPr>
              <w:t>Use several short passages to demonstrate the relationships.</w:t>
            </w:r>
          </w:p>
          <w:p w:rsidR="00BB7CA8" w:rsidRDefault="00BB7CA8">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FF"/>
              </w:rPr>
            </w:pPr>
            <w:r>
              <w:rPr>
                <w:rFonts w:ascii="Times" w:hAnsi="Times" w:cs="Times"/>
                <w:sz w:val="32"/>
                <w:szCs w:val="32"/>
                <w:u w:color="0000FF"/>
              </w:rPr>
              <w:t>Provide practice by asking students to identify the QARs, the answer to the question, and the strategy they used for finding the answer:</w:t>
            </w:r>
          </w:p>
          <w:p w:rsidR="00BB7CA8" w:rsidRDefault="00BB7CA8">
            <w:pPr>
              <w:widowControl w:val="0"/>
              <w:numPr>
                <w:ilvl w:val="1"/>
                <w:numId w:val="1"/>
              </w:numPr>
              <w:tabs>
                <w:tab w:val="left" w:pos="940"/>
                <w:tab w:val="left" w:pos="1440"/>
              </w:tabs>
              <w:autoSpaceDE w:val="0"/>
              <w:autoSpaceDN w:val="0"/>
              <w:adjustRightInd w:val="0"/>
              <w:ind w:hanging="1440"/>
              <w:rPr>
                <w:rFonts w:ascii="Times" w:hAnsi="Times" w:cs="Times"/>
                <w:sz w:val="32"/>
                <w:szCs w:val="32"/>
                <w:u w:color="0000FF"/>
              </w:rPr>
            </w:pPr>
            <w:r>
              <w:rPr>
                <w:rFonts w:ascii="Times" w:hAnsi="Times" w:cs="Times"/>
                <w:sz w:val="32"/>
                <w:szCs w:val="32"/>
                <w:u w:color="0000FF"/>
              </w:rPr>
              <w:t>Provide the text, questions, answers, and QAR label for each question and reason for why the label was appropriate.</w:t>
            </w:r>
          </w:p>
          <w:p w:rsidR="00BB7CA8" w:rsidRDefault="00BB7CA8">
            <w:pPr>
              <w:widowControl w:val="0"/>
              <w:numPr>
                <w:ilvl w:val="1"/>
                <w:numId w:val="1"/>
              </w:numPr>
              <w:tabs>
                <w:tab w:val="left" w:pos="940"/>
                <w:tab w:val="left" w:pos="1440"/>
              </w:tabs>
              <w:autoSpaceDE w:val="0"/>
              <w:autoSpaceDN w:val="0"/>
              <w:adjustRightInd w:val="0"/>
              <w:ind w:hanging="1440"/>
              <w:rPr>
                <w:rFonts w:ascii="Times" w:hAnsi="Times" w:cs="Times"/>
                <w:sz w:val="32"/>
                <w:szCs w:val="32"/>
                <w:u w:color="0000FF"/>
              </w:rPr>
            </w:pPr>
            <w:r>
              <w:rPr>
                <w:rFonts w:ascii="Times" w:hAnsi="Times" w:cs="Times"/>
                <w:sz w:val="32"/>
                <w:szCs w:val="32"/>
                <w:u w:color="0000FF"/>
              </w:rPr>
              <w:t>Provide the text, questions, answers, and QAR label for each question. Have the students supply the reason for the label.</w:t>
            </w:r>
          </w:p>
          <w:p w:rsidR="00BB7CA8" w:rsidRDefault="00BB7CA8">
            <w:pPr>
              <w:widowControl w:val="0"/>
              <w:numPr>
                <w:ilvl w:val="1"/>
                <w:numId w:val="1"/>
              </w:numPr>
              <w:tabs>
                <w:tab w:val="left" w:pos="940"/>
                <w:tab w:val="left" w:pos="1440"/>
              </w:tabs>
              <w:autoSpaceDE w:val="0"/>
              <w:autoSpaceDN w:val="0"/>
              <w:adjustRightInd w:val="0"/>
              <w:ind w:hanging="1440"/>
              <w:rPr>
                <w:rFonts w:ascii="Times" w:hAnsi="Times" w:cs="Times"/>
                <w:sz w:val="32"/>
                <w:szCs w:val="32"/>
                <w:u w:color="0000FF"/>
              </w:rPr>
            </w:pPr>
            <w:r>
              <w:rPr>
                <w:rFonts w:ascii="Times" w:hAnsi="Times" w:cs="Times"/>
                <w:sz w:val="32"/>
                <w:szCs w:val="32"/>
                <w:u w:color="0000FF"/>
              </w:rPr>
              <w:t>Provide the text, questions, and answers. Have the students provide the QAR labels for each question and reason for the selection of the labels.</w:t>
            </w:r>
          </w:p>
          <w:p w:rsidR="00BB7CA8" w:rsidRDefault="00BB7CA8">
            <w:pPr>
              <w:widowControl w:val="0"/>
              <w:numPr>
                <w:ilvl w:val="1"/>
                <w:numId w:val="1"/>
              </w:numPr>
              <w:tabs>
                <w:tab w:val="left" w:pos="940"/>
                <w:tab w:val="left" w:pos="1440"/>
              </w:tabs>
              <w:autoSpaceDE w:val="0"/>
              <w:autoSpaceDN w:val="0"/>
              <w:adjustRightInd w:val="0"/>
              <w:ind w:hanging="1440"/>
              <w:rPr>
                <w:rFonts w:ascii="Times" w:hAnsi="Times" w:cs="Times"/>
                <w:sz w:val="32"/>
                <w:szCs w:val="32"/>
                <w:u w:color="0000FF"/>
              </w:rPr>
            </w:pPr>
            <w:r>
              <w:rPr>
                <w:rFonts w:ascii="Times" w:hAnsi="Times" w:cs="Times"/>
                <w:sz w:val="32"/>
                <w:szCs w:val="32"/>
                <w:u w:color="0000FF"/>
              </w:rPr>
              <w:t>Provide the text and questions. Have the students provide the answers, QAR labels, and the reasons for the labels.</w:t>
            </w:r>
          </w:p>
          <w:p w:rsidR="00BB7CA8" w:rsidRDefault="00BB7CA8">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FF"/>
              </w:rPr>
            </w:pPr>
            <w:r>
              <w:rPr>
                <w:rFonts w:ascii="Times" w:hAnsi="Times" w:cs="Times"/>
                <w:sz w:val="32"/>
                <w:szCs w:val="32"/>
                <w:u w:color="0000FF"/>
              </w:rPr>
              <w:t>Gradually increase the length of passages and the variety of reading materials.</w:t>
            </w:r>
          </w:p>
        </w:tc>
      </w:tr>
    </w:tbl>
    <w:p w:rsidR="00BB7CA8" w:rsidRDefault="00BB7CA8" w:rsidP="00BB7CA8">
      <w:pPr>
        <w:widowControl w:val="0"/>
        <w:autoSpaceDE w:val="0"/>
        <w:autoSpaceDN w:val="0"/>
        <w:adjustRightInd w:val="0"/>
        <w:rPr>
          <w:rFonts w:ascii="Times" w:hAnsi="Times" w:cs="Times"/>
          <w:sz w:val="32"/>
          <w:szCs w:val="32"/>
          <w:u w:color="0000FF"/>
        </w:rPr>
      </w:pPr>
    </w:p>
    <w:p w:rsidR="00BB7CA8" w:rsidRDefault="00BB7CA8" w:rsidP="00BB7CA8">
      <w:pPr>
        <w:widowControl w:val="0"/>
        <w:autoSpaceDE w:val="0"/>
        <w:autoSpaceDN w:val="0"/>
        <w:adjustRightInd w:val="0"/>
        <w:rPr>
          <w:rFonts w:ascii="Times" w:hAnsi="Times" w:cs="Times"/>
          <w:sz w:val="32"/>
          <w:szCs w:val="32"/>
          <w:u w:color="0000FF"/>
        </w:rPr>
      </w:pPr>
    </w:p>
    <w:tbl>
      <w:tblPr>
        <w:tblW w:w="8568" w:type="dxa"/>
        <w:tblBorders>
          <w:top w:val="single" w:sz="16" w:space="0" w:color="6D6D6D"/>
          <w:left w:val="single" w:sz="16" w:space="0" w:color="6D6D6D"/>
          <w:bottom w:val="single" w:sz="16" w:space="0" w:color="6D6D6D"/>
          <w:right w:val="single" w:sz="16" w:space="0" w:color="6D6D6D"/>
        </w:tblBorders>
        <w:tblLayout w:type="fixed"/>
        <w:tblLook w:val="0000" w:firstRow="0" w:lastRow="0" w:firstColumn="0" w:lastColumn="0" w:noHBand="0" w:noVBand="0"/>
      </w:tblPr>
      <w:tblGrid>
        <w:gridCol w:w="8568"/>
      </w:tblGrid>
      <w:tr w:rsidR="00BB7CA8" w:rsidTr="00BB7CA8">
        <w:tblPrEx>
          <w:tblCellMar>
            <w:top w:w="0" w:type="dxa"/>
            <w:bottom w:w="0" w:type="dxa"/>
          </w:tblCellMar>
        </w:tblPrEx>
        <w:tc>
          <w:tcPr>
            <w:tcW w:w="8568"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BB7CA8" w:rsidRDefault="00BB7CA8">
            <w:pPr>
              <w:widowControl w:val="0"/>
              <w:autoSpaceDE w:val="0"/>
              <w:autoSpaceDN w:val="0"/>
              <w:adjustRightInd w:val="0"/>
              <w:rPr>
                <w:rFonts w:ascii="Times" w:hAnsi="Times" w:cs="Times"/>
                <w:sz w:val="32"/>
                <w:szCs w:val="32"/>
                <w:u w:color="0000FF"/>
              </w:rPr>
            </w:pPr>
            <w:r>
              <w:rPr>
                <w:rFonts w:ascii="Times" w:hAnsi="Times" w:cs="Times"/>
                <w:color w:val="0000FF"/>
                <w:sz w:val="32"/>
                <w:szCs w:val="32"/>
                <w:u w:val="single" w:color="0000FF"/>
              </w:rPr>
              <w:t>Evaluation of Effectiveness:</w:t>
            </w:r>
            <w:r>
              <w:rPr>
                <w:rFonts w:ascii="Times" w:hAnsi="Times" w:cs="Times"/>
                <w:sz w:val="32"/>
                <w:szCs w:val="32"/>
                <w:u w:color="0000FF"/>
              </w:rPr>
              <w:t xml:space="preserve"> </w:t>
            </w:r>
          </w:p>
          <w:p w:rsidR="00BB7CA8" w:rsidRDefault="00BB7CA8">
            <w:pPr>
              <w:widowControl w:val="0"/>
              <w:autoSpaceDE w:val="0"/>
              <w:autoSpaceDN w:val="0"/>
              <w:adjustRightInd w:val="0"/>
              <w:rPr>
                <w:rFonts w:ascii="Times" w:hAnsi="Times" w:cs="Times"/>
                <w:sz w:val="32"/>
                <w:szCs w:val="32"/>
                <w:u w:color="0000FF"/>
              </w:rPr>
            </w:pPr>
            <w:r>
              <w:rPr>
                <w:rFonts w:ascii="Times" w:hAnsi="Times" w:cs="Times"/>
                <w:sz w:val="32"/>
                <w:szCs w:val="32"/>
                <w:u w:color="0000FF"/>
              </w:rPr>
              <w:t>Compare the students' scores on comprehension questions or skill sheets or reading tests before and after implementation of this intervention.</w:t>
            </w:r>
          </w:p>
        </w:tc>
      </w:tr>
    </w:tbl>
    <w:p w:rsidR="00BB7CA8" w:rsidRDefault="00BB7CA8" w:rsidP="00BB7CA8">
      <w:pPr>
        <w:widowControl w:val="0"/>
        <w:autoSpaceDE w:val="0"/>
        <w:autoSpaceDN w:val="0"/>
        <w:adjustRightInd w:val="0"/>
        <w:rPr>
          <w:rFonts w:ascii="Times" w:hAnsi="Times" w:cs="Times"/>
          <w:sz w:val="32"/>
          <w:szCs w:val="32"/>
          <w:u w:color="0000FF"/>
        </w:rPr>
      </w:pPr>
    </w:p>
    <w:p w:rsidR="00BB7CA8" w:rsidRDefault="00BB7CA8" w:rsidP="00BB7CA8">
      <w:pPr>
        <w:widowControl w:val="0"/>
        <w:autoSpaceDE w:val="0"/>
        <w:autoSpaceDN w:val="0"/>
        <w:adjustRightInd w:val="0"/>
        <w:rPr>
          <w:rFonts w:ascii="Times" w:hAnsi="Times" w:cs="Times"/>
          <w:sz w:val="32"/>
          <w:szCs w:val="32"/>
          <w:u w:color="0000FF"/>
        </w:rPr>
      </w:pPr>
    </w:p>
    <w:tbl>
      <w:tblPr>
        <w:tblW w:w="8568" w:type="dxa"/>
        <w:tblBorders>
          <w:top w:val="single" w:sz="16" w:space="0" w:color="6D6D6D"/>
          <w:left w:val="single" w:sz="16" w:space="0" w:color="6D6D6D"/>
          <w:bottom w:val="single" w:sz="16" w:space="0" w:color="6D6D6D"/>
          <w:right w:val="single" w:sz="16" w:space="0" w:color="6D6D6D"/>
        </w:tblBorders>
        <w:tblLayout w:type="fixed"/>
        <w:tblLook w:val="0000" w:firstRow="0" w:lastRow="0" w:firstColumn="0" w:lastColumn="0" w:noHBand="0" w:noVBand="0"/>
      </w:tblPr>
      <w:tblGrid>
        <w:gridCol w:w="8568"/>
      </w:tblGrid>
      <w:tr w:rsidR="00BB7CA8" w:rsidTr="00BB7CA8">
        <w:tblPrEx>
          <w:tblCellMar>
            <w:top w:w="0" w:type="dxa"/>
            <w:bottom w:w="0" w:type="dxa"/>
          </w:tblCellMar>
        </w:tblPrEx>
        <w:tc>
          <w:tcPr>
            <w:tcW w:w="8568"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BB7CA8" w:rsidRDefault="00BB7CA8">
            <w:pPr>
              <w:widowControl w:val="0"/>
              <w:autoSpaceDE w:val="0"/>
              <w:autoSpaceDN w:val="0"/>
              <w:adjustRightInd w:val="0"/>
              <w:rPr>
                <w:rFonts w:ascii="Times" w:hAnsi="Times" w:cs="Times"/>
                <w:sz w:val="32"/>
                <w:szCs w:val="32"/>
                <w:u w:color="0000FF"/>
              </w:rPr>
            </w:pPr>
            <w:r>
              <w:rPr>
                <w:rFonts w:ascii="Times" w:hAnsi="Times" w:cs="Times"/>
                <w:color w:val="0000FF"/>
                <w:sz w:val="32"/>
                <w:szCs w:val="32"/>
                <w:u w:val="single" w:color="0000FF"/>
              </w:rPr>
              <w:t>Source:</w:t>
            </w:r>
            <w:r>
              <w:rPr>
                <w:rFonts w:ascii="Times" w:hAnsi="Times" w:cs="Times"/>
                <w:sz w:val="32"/>
                <w:szCs w:val="32"/>
                <w:u w:color="0000FF"/>
              </w:rPr>
              <w:t xml:space="preserve"> </w:t>
            </w:r>
          </w:p>
          <w:p w:rsidR="00BB7CA8" w:rsidRDefault="00BB7CA8">
            <w:pPr>
              <w:widowControl w:val="0"/>
              <w:autoSpaceDE w:val="0"/>
              <w:autoSpaceDN w:val="0"/>
              <w:adjustRightInd w:val="0"/>
              <w:rPr>
                <w:rFonts w:ascii="Times" w:hAnsi="Times" w:cs="Times"/>
                <w:sz w:val="32"/>
                <w:szCs w:val="32"/>
                <w:u w:color="0000FF"/>
              </w:rPr>
            </w:pPr>
            <w:proofErr w:type="spellStart"/>
            <w:r>
              <w:rPr>
                <w:rFonts w:ascii="Times" w:hAnsi="Times" w:cs="Times"/>
                <w:sz w:val="32"/>
                <w:szCs w:val="32"/>
                <w:u w:color="0000FF"/>
              </w:rPr>
              <w:t>Bos</w:t>
            </w:r>
            <w:proofErr w:type="spellEnd"/>
            <w:r>
              <w:rPr>
                <w:rFonts w:ascii="Times" w:hAnsi="Times" w:cs="Times"/>
                <w:sz w:val="32"/>
                <w:szCs w:val="32"/>
                <w:u w:color="0000FF"/>
              </w:rPr>
              <w:t xml:space="preserve">, C.S. &amp; Vaughn, S. (2002). </w:t>
            </w:r>
            <w:r>
              <w:rPr>
                <w:rFonts w:ascii="Times" w:hAnsi="Times" w:cs="Times"/>
                <w:i/>
                <w:iCs/>
                <w:sz w:val="32"/>
                <w:szCs w:val="32"/>
                <w:u w:color="0000FF"/>
              </w:rPr>
              <w:t>Strategies for teaching students with learning and behavior problems.</w:t>
            </w:r>
            <w:r>
              <w:rPr>
                <w:rFonts w:ascii="Times" w:hAnsi="Times" w:cs="Times"/>
                <w:sz w:val="32"/>
                <w:szCs w:val="32"/>
                <w:u w:color="0000FF"/>
              </w:rPr>
              <w:t xml:space="preserve"> Boston: </w:t>
            </w:r>
            <w:proofErr w:type="spellStart"/>
            <w:r>
              <w:rPr>
                <w:rFonts w:ascii="Times" w:hAnsi="Times" w:cs="Times"/>
                <w:sz w:val="32"/>
                <w:szCs w:val="32"/>
                <w:u w:color="0000FF"/>
              </w:rPr>
              <w:t>Allyn</w:t>
            </w:r>
            <w:proofErr w:type="spellEnd"/>
            <w:r>
              <w:rPr>
                <w:rFonts w:ascii="Times" w:hAnsi="Times" w:cs="Times"/>
                <w:sz w:val="32"/>
                <w:szCs w:val="32"/>
                <w:u w:color="0000FF"/>
              </w:rPr>
              <w:t xml:space="preserve"> and Bacon.</w:t>
            </w:r>
          </w:p>
        </w:tc>
      </w:tr>
    </w:tbl>
    <w:p w:rsidR="00897824" w:rsidRDefault="00897824" w:rsidP="00BB7CA8"/>
    <w:sectPr w:rsidR="00897824" w:rsidSect="00BB7CA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A8" w:rsidRDefault="00BB7CA8" w:rsidP="00BB7CA8">
      <w:r>
        <w:separator/>
      </w:r>
    </w:p>
  </w:endnote>
  <w:endnote w:type="continuationSeparator" w:id="0">
    <w:p w:rsidR="00BB7CA8" w:rsidRDefault="00BB7CA8" w:rsidP="00BB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A8" w:rsidRDefault="00BB7CA8" w:rsidP="00BB7CA8">
      <w:r>
        <w:separator/>
      </w:r>
    </w:p>
  </w:footnote>
  <w:footnote w:type="continuationSeparator" w:id="0">
    <w:p w:rsidR="00BB7CA8" w:rsidRDefault="00BB7CA8" w:rsidP="00BB7C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A8"/>
    <w:rsid w:val="00897824"/>
    <w:rsid w:val="00BB7CA8"/>
    <w:rsid w:val="00CC3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07C1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CA8"/>
    <w:pPr>
      <w:tabs>
        <w:tab w:val="center" w:pos="4320"/>
        <w:tab w:val="right" w:pos="8640"/>
      </w:tabs>
    </w:pPr>
  </w:style>
  <w:style w:type="character" w:customStyle="1" w:styleId="HeaderChar">
    <w:name w:val="Header Char"/>
    <w:basedOn w:val="DefaultParagraphFont"/>
    <w:link w:val="Header"/>
    <w:uiPriority w:val="99"/>
    <w:rsid w:val="00BB7CA8"/>
  </w:style>
  <w:style w:type="paragraph" w:styleId="Footer">
    <w:name w:val="footer"/>
    <w:basedOn w:val="Normal"/>
    <w:link w:val="FooterChar"/>
    <w:uiPriority w:val="99"/>
    <w:unhideWhenUsed/>
    <w:rsid w:val="00BB7CA8"/>
    <w:pPr>
      <w:tabs>
        <w:tab w:val="center" w:pos="4320"/>
        <w:tab w:val="right" w:pos="8640"/>
      </w:tabs>
    </w:pPr>
  </w:style>
  <w:style w:type="character" w:customStyle="1" w:styleId="FooterChar">
    <w:name w:val="Footer Char"/>
    <w:basedOn w:val="DefaultParagraphFont"/>
    <w:link w:val="Footer"/>
    <w:uiPriority w:val="99"/>
    <w:rsid w:val="00BB7C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CA8"/>
    <w:pPr>
      <w:tabs>
        <w:tab w:val="center" w:pos="4320"/>
        <w:tab w:val="right" w:pos="8640"/>
      </w:tabs>
    </w:pPr>
  </w:style>
  <w:style w:type="character" w:customStyle="1" w:styleId="HeaderChar">
    <w:name w:val="Header Char"/>
    <w:basedOn w:val="DefaultParagraphFont"/>
    <w:link w:val="Header"/>
    <w:uiPriority w:val="99"/>
    <w:rsid w:val="00BB7CA8"/>
  </w:style>
  <w:style w:type="paragraph" w:styleId="Footer">
    <w:name w:val="footer"/>
    <w:basedOn w:val="Normal"/>
    <w:link w:val="FooterChar"/>
    <w:uiPriority w:val="99"/>
    <w:unhideWhenUsed/>
    <w:rsid w:val="00BB7CA8"/>
    <w:pPr>
      <w:tabs>
        <w:tab w:val="center" w:pos="4320"/>
        <w:tab w:val="right" w:pos="8640"/>
      </w:tabs>
    </w:pPr>
  </w:style>
  <w:style w:type="character" w:customStyle="1" w:styleId="FooterChar">
    <w:name w:val="Footer Char"/>
    <w:basedOn w:val="DefaultParagraphFont"/>
    <w:link w:val="Footer"/>
    <w:uiPriority w:val="99"/>
    <w:rsid w:val="00BB7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357</Words>
  <Characters>2037</Characters>
  <Application>Microsoft Macintosh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Butler</dc:creator>
  <cp:keywords/>
  <dc:description/>
  <cp:lastModifiedBy>Mathew Butler</cp:lastModifiedBy>
  <cp:revision>1</cp:revision>
  <dcterms:created xsi:type="dcterms:W3CDTF">2012-09-08T20:22:00Z</dcterms:created>
  <dcterms:modified xsi:type="dcterms:W3CDTF">2012-09-08T20:25:00Z</dcterms:modified>
</cp:coreProperties>
</file>